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454F77" w:rsidRPr="0078324B" w:rsidRDefault="004C1849" w:rsidP="00E221A0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54F77" w:rsidRPr="004C1849">
        <w:rPr>
          <w:rFonts w:cs="Times New Roman"/>
          <w:b/>
          <w:szCs w:val="28"/>
        </w:rPr>
        <w:t>Срок обращения за кредитными каникулами продлен до конца 2023 года</w:t>
      </w:r>
      <w:r>
        <w:rPr>
          <w:rFonts w:cs="Times New Roman"/>
          <w:b/>
          <w:szCs w:val="28"/>
        </w:rPr>
        <w:t>»</w:t>
      </w:r>
      <w:r w:rsidR="00924777" w:rsidRPr="004C1849">
        <w:rPr>
          <w:rFonts w:cs="Times New Roman"/>
          <w:b/>
          <w:szCs w:val="28"/>
        </w:rPr>
        <w:t>.</w:t>
      </w:r>
    </w:p>
    <w:p w:rsidR="00454F77" w:rsidRPr="0078324B" w:rsidRDefault="00454F77" w:rsidP="00924777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8324B">
        <w:rPr>
          <w:rFonts w:cs="Times New Roman"/>
          <w:szCs w:val="28"/>
        </w:rPr>
        <w:t>14 апреля 2023 года принят Федеральный закон, продлевающий до 31 декабря 2023 года кредитные каникулы для граждан, индивидуальных предпринимателей и субъектов малого и среднего предпринимательства.</w:t>
      </w:r>
    </w:p>
    <w:p w:rsidR="00454F77" w:rsidRPr="0078324B" w:rsidRDefault="00454F77" w:rsidP="002E21C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8324B">
        <w:rPr>
          <w:rFonts w:cs="Times New Roman"/>
          <w:szCs w:val="28"/>
        </w:rPr>
        <w:t xml:space="preserve">С 1 апреля 2020 года указанные категории граждан в условиях распространения </w:t>
      </w:r>
      <w:proofErr w:type="spellStart"/>
      <w:r w:rsidRPr="0078324B">
        <w:rPr>
          <w:rFonts w:cs="Times New Roman"/>
          <w:szCs w:val="28"/>
        </w:rPr>
        <w:t>коронавирусной</w:t>
      </w:r>
      <w:proofErr w:type="spellEnd"/>
      <w:r w:rsidRPr="0078324B">
        <w:rPr>
          <w:rFonts w:cs="Times New Roman"/>
          <w:szCs w:val="28"/>
        </w:rPr>
        <w:t xml:space="preserve"> инфекции получили возможность обратиться в банк за кредитными каникулами в случае снижения дохода на 30% и более. Кредитные каникулы при этом предоставлялись на период до шести месяцев.</w:t>
      </w:r>
    </w:p>
    <w:p w:rsidR="00454F77" w:rsidRPr="0078324B" w:rsidRDefault="00454F77" w:rsidP="002E21C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8324B">
        <w:rPr>
          <w:rFonts w:cs="Times New Roman"/>
          <w:szCs w:val="28"/>
        </w:rPr>
        <w:t>Позже эта мера продлена до 31 марта 2023 года в условиях санкций: льготный период смогли получить граждане, индивидуальные предприниматели и субъекты малого и среднего предпринимательства, которые работают в наиболее пострадавших от санкций отраслях.</w:t>
      </w:r>
    </w:p>
    <w:p w:rsidR="00454F77" w:rsidRPr="007875FE" w:rsidRDefault="00454F77" w:rsidP="002E21CF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78324B">
        <w:rPr>
          <w:rFonts w:cs="Times New Roman"/>
          <w:szCs w:val="28"/>
        </w:rPr>
        <w:t>Принятый закон продлевает до 31 декабря 2023 года период, в течение которого заемщик (физическое лицо, индивидуальный предприниматель и субъект малого и среднего предпринимательства), заключивший кредитный договор, в том числе ипотечный, вправе обратиться к кредитору с требованием об изменении условий такого договора и попросить о льготном периоде. Нормы закона распространяются на кредитные договоры, которые были заключены до 1 марта 2022 года.</w:t>
      </w:r>
      <w:bookmarkStart w:id="0" w:name="_GoBack"/>
      <w:bookmarkEnd w:id="0"/>
    </w:p>
    <w:sectPr w:rsidR="00454F77" w:rsidRPr="007875FE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0D" w:rsidRDefault="00B6200D" w:rsidP="00337B0C">
      <w:r>
        <w:separator/>
      </w:r>
    </w:p>
  </w:endnote>
  <w:endnote w:type="continuationSeparator" w:id="0">
    <w:p w:rsidR="00B6200D" w:rsidRDefault="00B6200D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0D" w:rsidRDefault="00B6200D" w:rsidP="00337B0C">
      <w:r>
        <w:separator/>
      </w:r>
    </w:p>
  </w:footnote>
  <w:footnote w:type="continuationSeparator" w:id="0">
    <w:p w:rsidR="00B6200D" w:rsidRDefault="00B6200D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A0">
          <w:rPr>
            <w:noProof/>
          </w:rPr>
          <w:t>8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13502"/>
    <w:rsid w:val="00134038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1594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C0530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6200D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85EF4"/>
    <w:rsid w:val="00D95296"/>
    <w:rsid w:val="00DA5F98"/>
    <w:rsid w:val="00DC3243"/>
    <w:rsid w:val="00E221A0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06F28-FA87-4E12-85DE-1BABFEF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2023-07-13T11:43:00Z</dcterms:created>
  <dcterms:modified xsi:type="dcterms:W3CDTF">2023-07-13T11:43:00Z</dcterms:modified>
</cp:coreProperties>
</file>