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E3196" w:rsidRDefault="00AE4D39" w:rsidP="009E3196">
            <w:pPr>
              <w:tabs>
                <w:tab w:val="left" w:pos="2447"/>
              </w:tabs>
              <w:spacing w:line="240" w:lineRule="auto"/>
              <w:ind w:right="-172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E8384B" w:rsidRPr="004C1849" w:rsidRDefault="00E8384B" w:rsidP="00E8384B">
      <w:pPr>
        <w:spacing w:line="240" w:lineRule="auto"/>
        <w:ind w:firstLine="709"/>
        <w:jc w:val="both"/>
        <w:rPr>
          <w:rFonts w:cs="Times New Roman"/>
          <w:b/>
          <w:szCs w:val="28"/>
        </w:rPr>
      </w:pPr>
      <w:bookmarkStart w:id="0" w:name="_GoBack"/>
      <w:r w:rsidRPr="004C1849">
        <w:rPr>
          <w:rFonts w:cs="Times New Roman"/>
          <w:b/>
          <w:szCs w:val="28"/>
        </w:rPr>
        <w:t> </w:t>
      </w:r>
      <w:r w:rsidR="004C1849">
        <w:rPr>
          <w:rFonts w:cs="Times New Roman"/>
          <w:b/>
          <w:szCs w:val="28"/>
        </w:rPr>
        <w:t>«</w:t>
      </w:r>
      <w:r w:rsidRPr="004C1849">
        <w:rPr>
          <w:rFonts w:cs="Times New Roman"/>
          <w:b/>
          <w:szCs w:val="28"/>
        </w:rPr>
        <w:t xml:space="preserve">Лица, осуществляющие уход за детьми-инвалидами, могут брать до </w:t>
      </w:r>
      <w:bookmarkEnd w:id="0"/>
      <w:r w:rsidRPr="004C1849">
        <w:rPr>
          <w:rFonts w:cs="Times New Roman"/>
          <w:b/>
          <w:szCs w:val="28"/>
        </w:rPr>
        <w:t>24 дополнительных выходных подряд</w:t>
      </w:r>
      <w:r w:rsidR="004C1849">
        <w:rPr>
          <w:rFonts w:cs="Times New Roman"/>
          <w:b/>
          <w:szCs w:val="28"/>
        </w:rPr>
        <w:t>».</w:t>
      </w:r>
    </w:p>
    <w:p w:rsidR="00E8384B" w:rsidRPr="000038AC" w:rsidRDefault="00E8384B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0038AC">
        <w:rPr>
          <w:rFonts w:cs="Times New Roman"/>
          <w:szCs w:val="28"/>
        </w:rPr>
        <w:t>Федеральный закон от 05.12.2022 № 491-ФЗ «О внесении изменения в статью 262 Трудового кодекса Российской Федерации» с 01.09.2023 предоставляет родителям, опекунам, попечителям, ухаживающими за детьми-инвалидами, право в течение календарного года однократно использовать до двадцати четырех дополнительных оплачиваемых выходных дней подряд для ухода за детьми-инвалидами.</w:t>
      </w:r>
    </w:p>
    <w:p w:rsidR="00E8384B" w:rsidRDefault="00E8384B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0038AC">
        <w:rPr>
          <w:rFonts w:cs="Times New Roman"/>
          <w:szCs w:val="28"/>
        </w:rPr>
        <w:t>Выходные дни предоставляются по письменному заявлению работника. Оплата каждого дополнительного выходного дня производится в размере среднего заработка.</w:t>
      </w:r>
    </w:p>
    <w:sectPr w:rsidR="00E8384B" w:rsidSect="00765486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8B4" w:rsidRDefault="00EF18B4" w:rsidP="00337B0C">
      <w:r>
        <w:separator/>
      </w:r>
    </w:p>
  </w:endnote>
  <w:endnote w:type="continuationSeparator" w:id="0">
    <w:p w:rsidR="00EF18B4" w:rsidRDefault="00EF18B4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8B4" w:rsidRDefault="00EF18B4" w:rsidP="00337B0C">
      <w:r>
        <w:separator/>
      </w:r>
    </w:p>
  </w:footnote>
  <w:footnote w:type="continuationSeparator" w:id="0">
    <w:p w:rsidR="00EF18B4" w:rsidRDefault="00EF18B4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196">
          <w:rPr>
            <w:noProof/>
          </w:rPr>
          <w:t>17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20943"/>
    <w:rsid w:val="00030072"/>
    <w:rsid w:val="0005468C"/>
    <w:rsid w:val="00072357"/>
    <w:rsid w:val="0009400B"/>
    <w:rsid w:val="000B6EE3"/>
    <w:rsid w:val="000C5172"/>
    <w:rsid w:val="000D11F7"/>
    <w:rsid w:val="00112D44"/>
    <w:rsid w:val="001366DE"/>
    <w:rsid w:val="001A3749"/>
    <w:rsid w:val="001C132A"/>
    <w:rsid w:val="001C26D6"/>
    <w:rsid w:val="00222229"/>
    <w:rsid w:val="0022757C"/>
    <w:rsid w:val="00240765"/>
    <w:rsid w:val="00262134"/>
    <w:rsid w:val="002B5062"/>
    <w:rsid w:val="002C47B9"/>
    <w:rsid w:val="002E21CF"/>
    <w:rsid w:val="003168BE"/>
    <w:rsid w:val="00337B0C"/>
    <w:rsid w:val="003642DB"/>
    <w:rsid w:val="00380DF4"/>
    <w:rsid w:val="0038287E"/>
    <w:rsid w:val="004152CF"/>
    <w:rsid w:val="00454F77"/>
    <w:rsid w:val="004705C7"/>
    <w:rsid w:val="00484BA9"/>
    <w:rsid w:val="00492A4F"/>
    <w:rsid w:val="004C1849"/>
    <w:rsid w:val="004C25DC"/>
    <w:rsid w:val="004D1814"/>
    <w:rsid w:val="004E332D"/>
    <w:rsid w:val="004F36FA"/>
    <w:rsid w:val="00561D53"/>
    <w:rsid w:val="00574DBE"/>
    <w:rsid w:val="00584112"/>
    <w:rsid w:val="00595EA4"/>
    <w:rsid w:val="005B5D91"/>
    <w:rsid w:val="005F6F8F"/>
    <w:rsid w:val="0064244C"/>
    <w:rsid w:val="006E5EF9"/>
    <w:rsid w:val="006F361C"/>
    <w:rsid w:val="007106D4"/>
    <w:rsid w:val="00763074"/>
    <w:rsid w:val="00765486"/>
    <w:rsid w:val="00793CB5"/>
    <w:rsid w:val="007955B1"/>
    <w:rsid w:val="007B647A"/>
    <w:rsid w:val="007C63F6"/>
    <w:rsid w:val="007F24A9"/>
    <w:rsid w:val="00811B20"/>
    <w:rsid w:val="00811F16"/>
    <w:rsid w:val="008210F6"/>
    <w:rsid w:val="008B1E11"/>
    <w:rsid w:val="00924777"/>
    <w:rsid w:val="00935BD4"/>
    <w:rsid w:val="009372A8"/>
    <w:rsid w:val="009436E8"/>
    <w:rsid w:val="00990EBF"/>
    <w:rsid w:val="009D01A6"/>
    <w:rsid w:val="009D76D9"/>
    <w:rsid w:val="009E3196"/>
    <w:rsid w:val="00A10618"/>
    <w:rsid w:val="00A15B68"/>
    <w:rsid w:val="00A218BF"/>
    <w:rsid w:val="00A245E6"/>
    <w:rsid w:val="00A374B5"/>
    <w:rsid w:val="00AB5A5E"/>
    <w:rsid w:val="00AD2281"/>
    <w:rsid w:val="00AD36C1"/>
    <w:rsid w:val="00AD47F3"/>
    <w:rsid w:val="00AE4D39"/>
    <w:rsid w:val="00AF1FD8"/>
    <w:rsid w:val="00B406B6"/>
    <w:rsid w:val="00B4391F"/>
    <w:rsid w:val="00B72816"/>
    <w:rsid w:val="00B76E40"/>
    <w:rsid w:val="00BD2730"/>
    <w:rsid w:val="00BD67B9"/>
    <w:rsid w:val="00C051C7"/>
    <w:rsid w:val="00C0749C"/>
    <w:rsid w:val="00C07D71"/>
    <w:rsid w:val="00C243E8"/>
    <w:rsid w:val="00C55127"/>
    <w:rsid w:val="00C64963"/>
    <w:rsid w:val="00C71DDB"/>
    <w:rsid w:val="00C73DA0"/>
    <w:rsid w:val="00CB014B"/>
    <w:rsid w:val="00CB3C41"/>
    <w:rsid w:val="00CE1EAA"/>
    <w:rsid w:val="00D06E4E"/>
    <w:rsid w:val="00D15CC4"/>
    <w:rsid w:val="00D16573"/>
    <w:rsid w:val="00D95296"/>
    <w:rsid w:val="00DA5F98"/>
    <w:rsid w:val="00DC3243"/>
    <w:rsid w:val="00E8384B"/>
    <w:rsid w:val="00E86C67"/>
    <w:rsid w:val="00EB3BBC"/>
    <w:rsid w:val="00EB4C95"/>
    <w:rsid w:val="00EF18B4"/>
    <w:rsid w:val="00F11FE1"/>
    <w:rsid w:val="00F32BD2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CB98D-3345-4CCE-989B-11ECF83A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Суккуловский</cp:lastModifiedBy>
  <cp:revision>2</cp:revision>
  <cp:lastPrinted>2022-11-27T06:45:00Z</cp:lastPrinted>
  <dcterms:created xsi:type="dcterms:W3CDTF">2023-07-13T10:34:00Z</dcterms:created>
  <dcterms:modified xsi:type="dcterms:W3CDTF">2023-07-13T10:34:00Z</dcterms:modified>
</cp:coreProperties>
</file>