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108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DF071D" w:rsidRPr="00DF071D" w:rsidTr="00DF071D">
        <w:trPr>
          <w:trHeight w:val="1589"/>
        </w:trPr>
        <w:tc>
          <w:tcPr>
            <w:tcW w:w="4138" w:type="dxa"/>
            <w:hideMark/>
          </w:tcPr>
          <w:p w:rsidR="00DF071D" w:rsidRDefault="00DF071D" w:rsidP="00DF071D">
            <w:pPr>
              <w:widowControl w:val="0"/>
              <w:tabs>
                <w:tab w:val="left" w:pos="1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DF071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6BA7EC" wp14:editId="3B15C786">
                  <wp:simplePos x="0" y="0"/>
                  <wp:positionH relativeFrom="column">
                    <wp:posOffset>2472096</wp:posOffset>
                  </wp:positionH>
                  <wp:positionV relativeFrom="page">
                    <wp:posOffset>-194739</wp:posOffset>
                  </wp:positionV>
                  <wp:extent cx="963930" cy="1143000"/>
                  <wp:effectExtent l="0" t="0" r="7620" b="0"/>
                  <wp:wrapNone/>
                  <wp:docPr id="2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DF071D" w:rsidRPr="00DF071D" w:rsidRDefault="00DF071D" w:rsidP="00DF071D">
            <w:pPr>
              <w:widowControl w:val="0"/>
              <w:tabs>
                <w:tab w:val="left" w:pos="1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</w:t>
            </w:r>
            <w:proofErr w:type="gram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ə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</w:t>
            </w:r>
            <w:proofErr w:type="gram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4" w:type="dxa"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16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Суккуловский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муниципального района 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</w:t>
            </w:r>
            <w:proofErr w:type="spellStart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 </w:t>
            </w: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Республики Башкортостан</w:t>
            </w:r>
          </w:p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ind w:left="5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F071D" w:rsidRPr="00DF071D" w:rsidRDefault="00DF071D" w:rsidP="00DF0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DF071D" w:rsidRPr="00DF071D" w:rsidTr="00DF071D">
        <w:trPr>
          <w:trHeight w:val="107"/>
        </w:trPr>
        <w:tc>
          <w:tcPr>
            <w:tcW w:w="4576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29773C0" wp14:editId="074043FA">
                      <wp:simplePos x="0" y="0"/>
                      <wp:positionH relativeFrom="margin">
                        <wp:posOffset>-179827</wp:posOffset>
                      </wp:positionH>
                      <wp:positionV relativeFrom="paragraph">
                        <wp:posOffset>129000</wp:posOffset>
                      </wp:positionV>
                      <wp:extent cx="6867728" cy="0"/>
                      <wp:effectExtent l="0" t="19050" r="9525" b="1905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67728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4.15pt,10.15pt" to="52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F071D" w:rsidRPr="00DF071D" w:rsidTr="00DF071D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DF071D" w:rsidRPr="00DF071D">
              <w:trPr>
                <w:trHeight w:val="70"/>
              </w:trPr>
              <w:tc>
                <w:tcPr>
                  <w:tcW w:w="11340" w:type="dxa"/>
                  <w:hideMark/>
                </w:tcPr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КАРАР    </w:t>
                  </w:r>
                  <w:r w:rsidR="006628C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                       </w:t>
                  </w:r>
                  <w:r w:rsidR="006628C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ПОСТАНОВЛЕНИЕ</w:t>
                  </w:r>
                </w:p>
                <w:p w:rsidR="00DF071D" w:rsidRPr="00DF071D" w:rsidRDefault="00DF071D" w:rsidP="006628CB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«</w:t>
                  </w:r>
                  <w:r w:rsidR="006628C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31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» август 2023 й.                     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№ </w:t>
                  </w:r>
                  <w:r w:rsidR="006628C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29</w:t>
                  </w: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r w:rsidR="006628CB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DF071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  <w:t>1» августа 2023 г.</w:t>
                  </w:r>
                </w:p>
              </w:tc>
            </w:tr>
          </w:tbl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F07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DF071D" w:rsidRDefault="00DF071D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Об утверждении антинаркотической программы по реализации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Стратегии государственной антинаркотической политики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территории 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сельсовет</w:t>
      </w: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 Башкортостан </w:t>
      </w:r>
    </w:p>
    <w:p w:rsidR="00D5779E" w:rsidRPr="00A4133F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на период с 2023 по 2025 годы. 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веществ,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дополнительных </w:t>
      </w: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мерах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»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ПОСТАНОВЛЯЮ: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сельском поселении </w:t>
      </w:r>
      <w:proofErr w:type="spellStart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 на период   с 2023 -2025г.г. (Приложение).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сельсовет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сети «Интернет».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 Контроль над исполнением  настоящего постановления оставляю за собой.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6628CB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И. о. г</w:t>
      </w:r>
      <w:r w:rsidR="00D5779E"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ы сельского поселения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  <w:t>О.М. Никитин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3C47AA" w:rsidRDefault="00D5779E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Приложение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к постановлению администрации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 xml:space="preserve">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color w:val="1E1E1E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</w:rPr>
        <w:t xml:space="preserve"> сельсовет</w:t>
      </w:r>
      <w:r w:rsidRPr="00A4133F">
        <w:rPr>
          <w:rFonts w:ascii="Times New Roman" w:eastAsia="Times New Roman" w:hAnsi="Times New Roman" w:cs="Times New Roman"/>
          <w:color w:val="1E1E1E"/>
        </w:rPr>
        <w:t xml:space="preserve">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</w:rPr>
        <w:t xml:space="preserve"> район Республики Башкортостан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 xml:space="preserve">№ </w:t>
      </w:r>
      <w:r w:rsidR="006628CB">
        <w:rPr>
          <w:rFonts w:ascii="Times New Roman" w:eastAsia="Times New Roman" w:hAnsi="Times New Roman" w:cs="Times New Roman"/>
          <w:color w:val="1E1E1E"/>
        </w:rPr>
        <w:t>29</w:t>
      </w:r>
      <w:r w:rsidRPr="00A4133F">
        <w:rPr>
          <w:rFonts w:ascii="Times New Roman" w:eastAsia="Times New Roman" w:hAnsi="Times New Roman" w:cs="Times New Roman"/>
          <w:color w:val="1E1E1E"/>
        </w:rPr>
        <w:t xml:space="preserve"> от </w:t>
      </w:r>
      <w:r w:rsidR="006628CB">
        <w:rPr>
          <w:rFonts w:ascii="Times New Roman" w:eastAsia="Times New Roman" w:hAnsi="Times New Roman" w:cs="Times New Roman"/>
          <w:color w:val="1E1E1E"/>
        </w:rPr>
        <w:t>31</w:t>
      </w:r>
      <w:r w:rsidRPr="00A4133F">
        <w:rPr>
          <w:rFonts w:ascii="Times New Roman" w:eastAsia="Times New Roman" w:hAnsi="Times New Roman" w:cs="Times New Roman"/>
          <w:color w:val="1E1E1E"/>
        </w:rPr>
        <w:t>.</w:t>
      </w:r>
      <w:r w:rsidR="006628CB">
        <w:rPr>
          <w:rFonts w:ascii="Times New Roman" w:eastAsia="Times New Roman" w:hAnsi="Times New Roman" w:cs="Times New Roman"/>
          <w:color w:val="1E1E1E"/>
        </w:rPr>
        <w:t>08</w:t>
      </w:r>
      <w:r w:rsidRPr="00A4133F">
        <w:rPr>
          <w:rFonts w:ascii="Times New Roman" w:eastAsia="Times New Roman" w:hAnsi="Times New Roman" w:cs="Times New Roman"/>
          <w:color w:val="1E1E1E"/>
        </w:rPr>
        <w:t>.2023 года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133F">
        <w:rPr>
          <w:rFonts w:ascii="Arial" w:eastAsia="Times New Roman" w:hAnsi="Arial" w:cs="Arial"/>
          <w:color w:val="000000"/>
        </w:rPr>
        <w:t> 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АНТИНАРКОТИЧЕСКАЯ ПРОГРАММА</w:t>
      </w: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антинаркотической политики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Российской Федерации на период до 2030 года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</w:t>
      </w: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Ермекеевский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3</w:t>
      </w: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 2025гг.</w:t>
      </w: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Ы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по реализации Стратегии государственной антинаркотической политики 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на территории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ого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я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="006628C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Башкортостан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5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гг.</w:t>
      </w:r>
    </w:p>
    <w:p w:rsidR="00D5779E" w:rsidRPr="00E25AE9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36"/>
        <w:gridCol w:w="7547"/>
      </w:tblGrid>
      <w:tr w:rsidR="00D5779E" w:rsidRPr="003D55FE" w:rsidTr="00DF071D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Стратегии государственной антинаркотической политики </w:t>
            </w:r>
          </w:p>
          <w:p w:rsidR="00D5779E" w:rsidRPr="003D55FE" w:rsidRDefault="00D5779E" w:rsidP="00D5779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на период до 2030 года на территории сельского поселения </w:t>
            </w:r>
            <w:proofErr w:type="spellStart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>Суккуловский</w:t>
            </w:r>
            <w:proofErr w:type="spellEnd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на период с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по 2025 гг.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разработки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№ 773 «Об утверждении Стратегии государственной антинаркотической политики Российской Федерации в период до 2030 года»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>Суккуловский</w:t>
            </w:r>
            <w:proofErr w:type="spellEnd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 (далее – Администрация сельского поселения)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>Суккуловский</w:t>
            </w:r>
            <w:proofErr w:type="spellEnd"/>
            <w:r w:rsidR="006628C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Суккуловская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СВА,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Елань-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ФАП с.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СК с. 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Елань-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СК с.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D5779E" w:rsidRPr="003D55FE" w:rsidRDefault="00D5779E" w:rsidP="006628CB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 Б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с.</w:t>
            </w:r>
            <w: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, библиотека</w:t>
            </w:r>
            <w:r w:rsidRPr="00D5779E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с. </w:t>
            </w:r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Елань-</w:t>
            </w:r>
            <w:proofErr w:type="spellStart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Чишма</w:t>
            </w:r>
            <w:proofErr w:type="spellEnd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, библиотека с. </w:t>
            </w:r>
            <w:proofErr w:type="spellStart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</w:t>
            </w:r>
          </w:p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D5779E" w:rsidRPr="003D55FE" w:rsidTr="00DF071D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2C4F52" w:rsidP="002C4F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- 202</w:t>
            </w:r>
            <w:r w:rsidR="00D5779E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D5779E" w:rsidRPr="003D55FE" w:rsidTr="00DF071D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6628CB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CB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D5779E" w:rsidRPr="006628CB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C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6628CB" w:rsidRDefault="002C4F52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 w:rsidRP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2023- 2000т.р.</w:t>
            </w:r>
          </w:p>
          <w:p w:rsidR="002C4F52" w:rsidRPr="006628CB" w:rsidRDefault="002C4F52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 w:rsidRP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2024- 2000т.р.</w:t>
            </w:r>
          </w:p>
          <w:p w:rsidR="002C4F52" w:rsidRPr="006628CB" w:rsidRDefault="002C4F52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2025 – 2000т.р.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результаты программы 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D5779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результате реализации Программы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позволят избежать роста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lastRenderedPageBreak/>
              <w:t xml:space="preserve">распространения наркотиков и будут способствовать стабилизации состояния правопорядка в сельском поселении </w:t>
            </w:r>
            <w:proofErr w:type="spellStart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Суккуловский</w:t>
            </w:r>
            <w:proofErr w:type="spellEnd"/>
            <w:r w:rsidR="006628CB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сельсовет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Ермекеевский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1. Характеристика программы и обоснование ее решения</w:t>
      </w: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программно-целевыми методами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Антинаркотическая программа администрации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сельского поселения </w:t>
      </w:r>
      <w:proofErr w:type="spellStart"/>
      <w:r w:rsidR="006628CB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сельсовет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Ермекеевский</w:t>
      </w:r>
      <w:proofErr w:type="spellEnd"/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район Республики Башкортостан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гг. разработана в соответствии с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от 08.01.1998 № 3-ФЗ «О наркотических средствах и психотропных веществах», Указ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президента Российской Федерации от 23.11.2020 г.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№ 773 «Об утверждении Стратегии государственной антинаркотической политики Российской Федерации в период до 2030 года», и в целях активизации работы по противодействию незаконному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обороту наркотических средств и психотропных веществ в сельском поселении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В настоящее время наркомания является одной из наиболее серьезных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нашего общества, вызывающей острую необходимость активных и решительных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действий по организации профилактики наркозависимости и борьбы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распространением наркотиков.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Наркотики оказывают глубокое воздействие на жизнь отдельных людей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в целом. Они ставят под угрозу здоровье, образ жизни и безопасность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 Демографические последствия наркозависимости становятся всё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угрожающими. Среди </w:t>
      </w:r>
      <w:proofErr w:type="gramStart"/>
      <w:r w:rsidRPr="004D140A">
        <w:rPr>
          <w:rFonts w:ascii="Times New Roman" w:hAnsi="Times New Roman"/>
          <w:sz w:val="24"/>
          <w:szCs w:val="24"/>
        </w:rPr>
        <w:t>потребляющих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наркотики увеличивается доля малолетнего</w:t>
      </w:r>
      <w:r w:rsidR="002C4F52"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Распространенность незаконного оборота наркотических средств и 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веществ остается серьезной проблемой, представляющей угрозу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безопасности и оказывающей негативное влияние на демографическое и социально-эко</w:t>
      </w:r>
      <w:r>
        <w:rPr>
          <w:rFonts w:ascii="Times New Roman" w:hAnsi="Times New Roman"/>
          <w:sz w:val="24"/>
          <w:szCs w:val="24"/>
        </w:rPr>
        <w:t>номическое развитие.</w:t>
      </w:r>
      <w:r w:rsidRPr="004D140A">
        <w:rPr>
          <w:rFonts w:ascii="Times New Roman" w:hAnsi="Times New Roman"/>
          <w:sz w:val="24"/>
          <w:szCs w:val="24"/>
        </w:rPr>
        <w:t xml:space="preserve"> Не прекращаются попытки распространения наркотиков в регионах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Федерации, в том числе героина, поставляемого из Афганистана. Кроме того, 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серьезной угрозой стали синтетические наркотики - так называемые курительные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смеси</w:t>
      </w:r>
      <w:r>
        <w:rPr>
          <w:rFonts w:ascii="Times New Roman" w:hAnsi="Times New Roman"/>
          <w:sz w:val="24"/>
          <w:szCs w:val="24"/>
        </w:rPr>
        <w:t>:</w:t>
      </w:r>
      <w:r w:rsidRPr="004D140A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4D140A"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0A">
        <w:rPr>
          <w:rFonts w:ascii="Times New Roman" w:hAnsi="Times New Roman"/>
          <w:sz w:val="24"/>
          <w:szCs w:val="24"/>
        </w:rPr>
        <w:t>спайсы&amp;quot</w:t>
      </w:r>
      <w:proofErr w:type="spellEnd"/>
      <w:r w:rsidRPr="004D140A">
        <w:rPr>
          <w:rFonts w:ascii="Times New Roman" w:hAnsi="Times New Roman"/>
          <w:sz w:val="24"/>
          <w:szCs w:val="24"/>
        </w:rPr>
        <w:t>;, поставляемые из Европы и Юго-Восточной Азии.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Планируется, что реализация программы позволит существенно сократить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незаконное распространение и немедицинское потребление наркотиков, масштабы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последствий их незаконного оборота для безопасности и здоровья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и государства.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Необходимо дальнейшее использование комплекса межведомственных</w:t>
      </w:r>
      <w:r>
        <w:rPr>
          <w:rFonts w:ascii="Times New Roman" w:hAnsi="Times New Roman"/>
          <w:sz w:val="24"/>
          <w:szCs w:val="24"/>
        </w:rPr>
        <w:t xml:space="preserve"> мероприятий, програ</w:t>
      </w:r>
      <w:r w:rsidRPr="004D14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 w:rsidRPr="004D140A">
        <w:rPr>
          <w:rFonts w:ascii="Times New Roman" w:hAnsi="Times New Roman"/>
          <w:sz w:val="24"/>
          <w:szCs w:val="24"/>
        </w:rPr>
        <w:t>но – целевого характера, что позволит проведение единой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политики по устранению причин и условий, способствующих незаконному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распространению и потреблению наркотических средств. Это позволит мобилизовать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ресурсные возможности и сконцентрировать общие усилия на приоритетных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направлениях проблемы: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 xml:space="preserve">- выявление, диагностика, лечение, </w:t>
      </w:r>
      <w:proofErr w:type="gramStart"/>
      <w:r w:rsidRPr="004D140A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и психологическая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реабилитация лиц, больных наркоманией;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2.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Основные цели и задачи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 и предлагает решение следующих основных задач: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системы профилактики наркомании в муниципальном образовании;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совершенствование нормативно - правовой базы в сфере незаконного оборота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оптимизация работы по профилактике распространения и употребления наркотических и психотропных веществ;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3.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Система программных мероприятий: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Информационно-пропагандистское обеспечение профилактики наркомании в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сельском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Профилактика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наркопреступности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Мероприятия первичной профилактики наркомании;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Межуровневое сотрудничество.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Обоснование ресурсного обеспечения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года, период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4.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Механизм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Общий контроль исполнения Программы осуществляется администрацией сельского поселения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5. Сроки и этапы реализации Программы.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реализуется в один этап с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6</w:t>
      </w: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. Оценка социально-экономической и иной </w:t>
      </w: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эффективности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proofErr w:type="spellStart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>Суккуловский</w:t>
      </w:r>
      <w:proofErr w:type="spellEnd"/>
      <w:r w:rsidR="006628CB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антинаркотической программе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ПЛАН МЕРОПРИЯТИЙ</w:t>
      </w:r>
    </w:p>
    <w:p w:rsidR="00D5779E" w:rsidRPr="002E729C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Программы по профилактике употребления наркотических средств 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и психотропных веществ на 202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-2025гг.</w:t>
      </w: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128"/>
        <w:gridCol w:w="1879"/>
        <w:gridCol w:w="2529"/>
        <w:gridCol w:w="1778"/>
      </w:tblGrid>
      <w:tr w:rsidR="00D5779E" w:rsidRPr="003C47AA" w:rsidTr="008747A8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Срок исполнения</w:t>
            </w:r>
          </w:p>
        </w:tc>
      </w:tr>
      <w:tr w:rsidR="00D5779E" w:rsidRPr="003C47AA" w:rsidTr="008747A8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Default="00D5779E" w:rsidP="008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</w:t>
            </w:r>
          </w:p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наркомании в 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сельском 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поселении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наркоситуации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ОШ 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СК с.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D5779E" w:rsidRPr="003C47AA" w:rsidRDefault="00D5779E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Библиотек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с. Елань-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с.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.Профилактика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6628CB" w:rsidRPr="003C47AA" w:rsidRDefault="00D5779E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6628CB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spellEnd"/>
            <w:proofErr w:type="gramEnd"/>
            <w:r w:rsidR="006628CB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6628C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Библиотеки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с. Елань-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lastRenderedPageBreak/>
              <w:t>III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Default="00D5779E" w:rsidP="0087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Библиотеки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с. Елань-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(по согласованию)</w:t>
            </w:r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IV.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СК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</w:p>
          <w:p w:rsidR="006628CB" w:rsidRPr="003C47AA" w:rsidRDefault="006628CB" w:rsidP="00662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Библиотеки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Суккулово</w:t>
            </w:r>
            <w:proofErr w:type="spellEnd"/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с. Елань-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Купченеево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согласованию).</w:t>
            </w:r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Участие в рейдах в местах отдыха несовершеннолетних с целью  предупреждения антиобщественного поведения подростков. В т.</w:t>
            </w:r>
            <w:r w:rsidR="004B39D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</w:tbl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/>
    <w:p w:rsidR="00F83BFE" w:rsidRDefault="00F83BFE"/>
    <w:sectPr w:rsidR="00F83BFE" w:rsidSect="00DF071D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10"/>
    <w:rsid w:val="002C4F52"/>
    <w:rsid w:val="004B39DA"/>
    <w:rsid w:val="006628CB"/>
    <w:rsid w:val="00A4133F"/>
    <w:rsid w:val="00D5779E"/>
    <w:rsid w:val="00DA553F"/>
    <w:rsid w:val="00DF071D"/>
    <w:rsid w:val="00F83BFE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4</cp:revision>
  <cp:lastPrinted>2023-09-01T09:51:00Z</cp:lastPrinted>
  <dcterms:created xsi:type="dcterms:W3CDTF">2023-09-01T09:55:00Z</dcterms:created>
  <dcterms:modified xsi:type="dcterms:W3CDTF">2024-03-13T10:22:00Z</dcterms:modified>
</cp:coreProperties>
</file>